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Сведения о доходах, об имуществе и обязательствах имущественного характера депутата Совета </w:t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муниципального образования «Началовский сельсовет»  пятого созыва и членов его семьи  за период 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3041" w:type="dxa"/>
        <w:jc w:val="left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8"/>
        <w:gridCol w:w="1130"/>
        <w:gridCol w:w="1619"/>
        <w:gridCol w:w="963"/>
        <w:gridCol w:w="1425"/>
        <w:gridCol w:w="1462"/>
        <w:gridCol w:w="1420"/>
        <w:gridCol w:w="1099"/>
        <w:gridCol w:w="1573"/>
      </w:tblGrid>
      <w:tr>
        <w:trPr/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 рованный годовой доход за 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2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40" w:hRule="atLeast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Батанов Марат Ерсаиновч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225847,93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1249,0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771,0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166,90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141.40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5517,13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2930" w:type="dxa"/>
        <w:jc w:val="left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Батанов Марат Ерсаинович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Сведения о доходах, об имуществе и обязательствах имущественного характера депутата Совета </w:t>
      </w:r>
    </w:p>
    <w:p>
      <w:pPr>
        <w:pStyle w:val="ConsPlusNonformat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муниципального образования «Началовский сельсовет»  пятого созыва и членов его семьи  за период 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3041" w:type="dxa"/>
        <w:jc w:val="left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1618"/>
        <w:gridCol w:w="1124"/>
        <w:gridCol w:w="1998"/>
        <w:gridCol w:w="870"/>
        <w:gridCol w:w="1365"/>
        <w:gridCol w:w="1442"/>
        <w:gridCol w:w="1998"/>
        <w:gridCol w:w="1051"/>
        <w:gridCol w:w="1573"/>
      </w:tblGrid>
      <w:tr>
        <w:trPr/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 рованный годовой доход за 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40" w:hRule="atLeast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1537500,00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гараж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70989,0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</w:t>
            </w:r>
            <w:r>
              <w:rPr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47322,0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516404,0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400,0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120,5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60,3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21041-30, 2011г.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Грузовой автомобиль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Зил-441510, 1990г.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установки торгового павильона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50248,0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363792,0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Магазин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172506,0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Lada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RS</w:t>
            </w:r>
            <w:r>
              <w:rPr>
                <w:rFonts w:eastAsia="Calibri"/>
                <w:sz w:val="20"/>
                <w:szCs w:val="20"/>
              </w:rPr>
              <w:t>015</w:t>
            </w:r>
            <w:r>
              <w:rPr>
                <w:rFonts w:eastAsia="Calibri"/>
                <w:sz w:val="20"/>
                <w:szCs w:val="20"/>
                <w:lang w:val="en-US"/>
              </w:rPr>
              <w:t>L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Largus, 2014</w:t>
            </w:r>
            <w:r>
              <w:rPr>
                <w:rFonts w:eastAsia="Calibri"/>
                <w:sz w:val="20"/>
                <w:szCs w:val="20"/>
                <w:lang w:val="ru-RU"/>
              </w:rPr>
              <w:t>г.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1/5 доли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2930" w:type="dxa"/>
        <w:jc w:val="left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доходах, об имуществе и обязательствах имущественного характера депутата Совета муниципального образования «Началовский сельсовет»  пятого созыва и членов его семьи за период с 1 января по 31 декабря 2020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3041" w:type="dxa"/>
        <w:jc w:val="left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45"/>
        <w:gridCol w:w="1129"/>
        <w:gridCol w:w="1998"/>
        <w:gridCol w:w="1028"/>
        <w:gridCol w:w="1184"/>
        <w:gridCol w:w="1563"/>
        <w:gridCol w:w="1341"/>
        <w:gridCol w:w="1078"/>
        <w:gridCol w:w="1573"/>
      </w:tblGrid>
      <w:tr>
        <w:trPr/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 рованный годовой доход за 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62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 жения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объектов недвижи мости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40" w:hRule="atLeast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1039237,04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магазин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¼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строительства индивидуального гаража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623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66,2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24,3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Лада Приора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Шкода Кодиак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 xml:space="preserve">Легковой автомобиль КИА </w:t>
            </w:r>
            <w:r>
              <w:rPr>
                <w:rFonts w:eastAsia="Calibri" w:cs="Times New Roman"/>
                <w:color w:val="00000A"/>
                <w:kern w:val="0"/>
                <w:sz w:val="20"/>
                <w:szCs w:val="20"/>
                <w:lang w:val="en-US" w:eastAsia="zh-CN" w:bidi="ar-SA"/>
              </w:rPr>
              <w:t>Sportage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350947,8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2930" w:type="dxa"/>
        <w:jc w:val="left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7"/>
        <w:gridCol w:w="4569"/>
      </w:tblGrid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orient="landscape" w:w="16838" w:h="11906"/>
      <w:pgMar w:left="1134" w:right="1954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7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cb5bc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rsid w:val="00dc0253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rsid w:val="00dc0253"/>
    <w:pPr>
      <w:spacing w:lineRule="auto" w:line="288" w:before="0" w:after="140"/>
    </w:pPr>
    <w:rPr/>
  </w:style>
  <w:style w:type="paragraph" w:styleId="Style17">
    <w:name w:val="List"/>
    <w:basedOn w:val="Style16"/>
    <w:rsid w:val="00dc0253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qFormat/>
    <w:rsid w:val="00dc0253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dc0253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e572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0e57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zh-CN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cb5bcc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23" w:customStyle="1">
    <w:name w:val="Содержимое таблицы"/>
    <w:basedOn w:val="Normal"/>
    <w:qFormat/>
    <w:rsid w:val="00dc0253"/>
    <w:pPr/>
    <w:rPr/>
  </w:style>
  <w:style w:type="paragraph" w:styleId="Style24" w:customStyle="1">
    <w:name w:val="Заголовок таблицы"/>
    <w:basedOn w:val="Style23"/>
    <w:qFormat/>
    <w:rsid w:val="00dc025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157d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BF59-08C4-46D6-82A6-67AA0E9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Application>LibreOffice/6.4.3.2$Windows_X86_64 LibreOffice_project/747b5d0ebf89f41c860ec2a39efd7cb15b54f2d8</Application>
  <Pages>5</Pages>
  <Words>796</Words>
  <Characters>5325</Characters>
  <CharactersWithSpaces>5936</CharactersWithSpaces>
  <Paragraphs>211</Paragraphs>
  <Company>Администрация МО "Началовский сельсовет"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2017-04-05T11:56:00Z</dcterms:created>
  <dc:creator>Ксения</dc:creator>
  <dc:description/>
  <dc:language>ru-RU</dc:language>
  <cp:lastModifiedBy/>
  <cp:lastPrinted>2016-04-18T10:42:00Z</cp:lastPrinted>
  <dcterms:modified xsi:type="dcterms:W3CDTF">2021-05-14T15:27:10Z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